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D3C31" w14:textId="77777777" w:rsidR="005F1752" w:rsidRDefault="005F1752" w:rsidP="004E1307">
      <w:pPr>
        <w:pStyle w:val="Heading2"/>
        <w:shd w:val="clear" w:color="auto" w:fill="FFFFFF"/>
        <w:spacing w:before="0" w:after="75"/>
        <w:rPr>
          <w:rFonts w:ascii="Helvetica" w:hAnsi="Helvetica" w:cs="Open Sans"/>
          <w:color w:val="000000"/>
          <w:sz w:val="30"/>
          <w:szCs w:val="30"/>
        </w:rPr>
      </w:pPr>
    </w:p>
    <w:p w14:paraId="4565CEC4" w14:textId="77777777" w:rsidR="005F1752" w:rsidRDefault="005F1752" w:rsidP="004E1307">
      <w:pPr>
        <w:pStyle w:val="Heading2"/>
        <w:shd w:val="clear" w:color="auto" w:fill="FFFFFF"/>
        <w:spacing w:before="0" w:after="75"/>
        <w:rPr>
          <w:rFonts w:ascii="Helvetica" w:hAnsi="Helvetica" w:cs="Open Sans"/>
          <w:color w:val="000000"/>
          <w:sz w:val="30"/>
          <w:szCs w:val="30"/>
        </w:rPr>
      </w:pPr>
    </w:p>
    <w:p w14:paraId="48DF5B15" w14:textId="4BCAFD57" w:rsidR="004E1307" w:rsidRDefault="004E1307" w:rsidP="004E1307">
      <w:pPr>
        <w:pStyle w:val="Heading2"/>
        <w:shd w:val="clear" w:color="auto" w:fill="FFFFFF"/>
        <w:spacing w:before="0" w:after="75"/>
        <w:rPr>
          <w:rFonts w:ascii="Helvetica" w:hAnsi="Helvetica" w:cs="Open Sans"/>
          <w:color w:val="000000"/>
          <w:sz w:val="30"/>
          <w:szCs w:val="30"/>
        </w:rPr>
      </w:pPr>
      <w:r>
        <w:rPr>
          <w:rFonts w:ascii="Helvetica" w:hAnsi="Helvetica" w:cs="Open Sans"/>
          <w:color w:val="000000"/>
          <w:sz w:val="30"/>
          <w:szCs w:val="30"/>
        </w:rPr>
        <w:t>Safeguarding Statement</w:t>
      </w:r>
      <w:r w:rsidR="005F1752">
        <w:rPr>
          <w:rFonts w:ascii="Helvetica" w:hAnsi="Helvetica" w:cs="Open Sans"/>
          <w:color w:val="000000"/>
          <w:sz w:val="30"/>
          <w:szCs w:val="30"/>
        </w:rPr>
        <w:t xml:space="preserve"> 2024</w:t>
      </w:r>
    </w:p>
    <w:p w14:paraId="237C71DC" w14:textId="77777777" w:rsidR="005F1752" w:rsidRDefault="005F1752" w:rsidP="004E1307">
      <w:pPr>
        <w:pStyle w:val="NormalWeb"/>
        <w:shd w:val="clear" w:color="auto" w:fill="FFFFFF"/>
        <w:spacing w:before="0" w:beforeAutospacing="0" w:after="150" w:afterAutospacing="0" w:line="312" w:lineRule="atLeast"/>
        <w:rPr>
          <w:rFonts w:ascii="Open Sans" w:hAnsi="Open Sans" w:cs="Open Sans"/>
          <w:color w:val="000000"/>
          <w:sz w:val="20"/>
          <w:szCs w:val="20"/>
        </w:rPr>
      </w:pPr>
    </w:p>
    <w:p w14:paraId="4F5BFA06" w14:textId="77777777" w:rsidR="005F1752" w:rsidRDefault="005F1752" w:rsidP="004E1307">
      <w:pPr>
        <w:pStyle w:val="NormalWeb"/>
        <w:shd w:val="clear" w:color="auto" w:fill="FFFFFF"/>
        <w:spacing w:before="0" w:beforeAutospacing="0" w:after="150" w:afterAutospacing="0" w:line="312" w:lineRule="atLeast"/>
        <w:rPr>
          <w:rFonts w:ascii="Open Sans" w:hAnsi="Open Sans" w:cs="Open Sans"/>
          <w:color w:val="000000"/>
          <w:sz w:val="20"/>
          <w:szCs w:val="20"/>
        </w:rPr>
      </w:pPr>
    </w:p>
    <w:p w14:paraId="3BB61390" w14:textId="7828C6B5" w:rsidR="004E1307" w:rsidRDefault="004E1307" w:rsidP="004E1307">
      <w:pPr>
        <w:pStyle w:val="NormalWeb"/>
        <w:shd w:val="clear" w:color="auto" w:fill="FFFFFF"/>
        <w:spacing w:before="0" w:beforeAutospacing="0" w:after="150" w:afterAutospacing="0" w:line="312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>Child &amp; Vulnerable Adults Protection Policy Statement</w:t>
      </w:r>
    </w:p>
    <w:p w14:paraId="53195A78" w14:textId="194F77A0" w:rsidR="004E1307" w:rsidRDefault="004E1307" w:rsidP="004E1307">
      <w:pPr>
        <w:pStyle w:val="NormalWeb"/>
        <w:shd w:val="clear" w:color="auto" w:fill="FFFFFF"/>
        <w:spacing w:before="0" w:beforeAutospacing="0" w:after="150" w:afterAutospacing="0" w:line="312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It is the Policy of Ringsend </w:t>
      </w:r>
      <w:r w:rsidR="0004598D">
        <w:rPr>
          <w:rFonts w:ascii="Open Sans" w:hAnsi="Open Sans" w:cs="Open Sans"/>
          <w:color w:val="000000"/>
          <w:sz w:val="20"/>
          <w:szCs w:val="20"/>
        </w:rPr>
        <w:t>D</w:t>
      </w:r>
      <w:r>
        <w:rPr>
          <w:rFonts w:ascii="Open Sans" w:hAnsi="Open Sans" w:cs="Open Sans"/>
          <w:color w:val="000000"/>
          <w:sz w:val="20"/>
          <w:szCs w:val="20"/>
        </w:rPr>
        <w:t xml:space="preserve">istrict </w:t>
      </w:r>
      <w:r w:rsidR="0004598D">
        <w:rPr>
          <w:rFonts w:ascii="Open Sans" w:hAnsi="Open Sans" w:cs="Open Sans"/>
          <w:color w:val="000000"/>
          <w:sz w:val="20"/>
          <w:szCs w:val="20"/>
        </w:rPr>
        <w:t xml:space="preserve">Response to Drugs </w:t>
      </w:r>
      <w:r>
        <w:rPr>
          <w:rFonts w:ascii="Open Sans" w:hAnsi="Open Sans" w:cs="Open Sans"/>
          <w:color w:val="000000"/>
          <w:sz w:val="20"/>
          <w:szCs w:val="20"/>
        </w:rPr>
        <w:t xml:space="preserve"> to provide all activities and programmes in such a way that the protection, safety and welfare of children &amp; vulnerable adults is respected and maintained at all times</w:t>
      </w:r>
      <w:r w:rsidR="0081348A">
        <w:rPr>
          <w:rFonts w:ascii="Open Sans" w:hAnsi="Open Sans" w:cs="Open Sans"/>
          <w:color w:val="000000"/>
          <w:sz w:val="20"/>
          <w:szCs w:val="20"/>
        </w:rPr>
        <w:t>.</w:t>
      </w:r>
      <w:r w:rsidR="0081348A" w:rsidRPr="0081348A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81348A">
        <w:rPr>
          <w:rFonts w:ascii="Open Sans" w:hAnsi="Open Sans" w:cs="Open Sans"/>
          <w:color w:val="000000"/>
          <w:sz w:val="20"/>
          <w:szCs w:val="20"/>
        </w:rPr>
        <w:t xml:space="preserve">Ringsend District Response to Drugs  </w:t>
      </w:r>
      <w:r>
        <w:rPr>
          <w:rFonts w:ascii="Open Sans" w:hAnsi="Open Sans" w:cs="Open Sans"/>
          <w:color w:val="000000"/>
          <w:sz w:val="20"/>
          <w:szCs w:val="20"/>
        </w:rPr>
        <w:t>recognises that the welfare of children &amp; vulnerable adults is paramount, regardless of all other considerations.</w:t>
      </w:r>
      <w:r w:rsidR="0081348A" w:rsidRPr="0081348A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81348A">
        <w:rPr>
          <w:rFonts w:ascii="Open Sans" w:hAnsi="Open Sans" w:cs="Open Sans"/>
          <w:color w:val="000000"/>
          <w:sz w:val="20"/>
          <w:szCs w:val="20"/>
        </w:rPr>
        <w:t xml:space="preserve">Ringsend District Response to Drugs  </w:t>
      </w:r>
      <w:r>
        <w:rPr>
          <w:rFonts w:ascii="Open Sans" w:hAnsi="Open Sans" w:cs="Open Sans"/>
          <w:color w:val="000000"/>
          <w:sz w:val="20"/>
          <w:szCs w:val="20"/>
        </w:rPr>
        <w:t>acknowledges the rights of children and any vulnerable adult either attending our service, or discovered to be at risk as a consequence of our services, to be protected, treated with respect, listened to and have their own views taken into consideration.</w:t>
      </w:r>
    </w:p>
    <w:p w14:paraId="0EB0A1A9" w14:textId="5B4C4DBF" w:rsidR="004E1307" w:rsidRDefault="004E1307" w:rsidP="004E1307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The Designated Liaison Person (DLP) for reporting allegations or suspicions of child or vulnerable adult abuse in </w:t>
      </w:r>
      <w:r w:rsidR="008163D9">
        <w:rPr>
          <w:rFonts w:ascii="Open Sans" w:hAnsi="Open Sans" w:cs="Open Sans"/>
          <w:color w:val="000000"/>
          <w:sz w:val="20"/>
          <w:szCs w:val="20"/>
        </w:rPr>
        <w:t>Mary Doolin</w:t>
      </w:r>
      <w:r>
        <w:rPr>
          <w:rFonts w:ascii="Open Sans" w:hAnsi="Open Sans" w:cs="Open Sans"/>
          <w:color w:val="000000"/>
          <w:sz w:val="20"/>
          <w:szCs w:val="20"/>
        </w:rPr>
        <w:t>: 01-</w:t>
      </w:r>
      <w:r w:rsidR="00034670">
        <w:rPr>
          <w:rFonts w:ascii="Open Sans" w:hAnsi="Open Sans" w:cs="Open Sans"/>
          <w:color w:val="000000"/>
          <w:sz w:val="20"/>
          <w:szCs w:val="20"/>
        </w:rPr>
        <w:t>6677</w:t>
      </w:r>
      <w:r w:rsidR="005F1752">
        <w:rPr>
          <w:rFonts w:ascii="Open Sans" w:hAnsi="Open Sans" w:cs="Open Sans"/>
          <w:color w:val="000000"/>
          <w:sz w:val="20"/>
          <w:szCs w:val="20"/>
        </w:rPr>
        <w:t>666</w:t>
      </w:r>
      <w:r>
        <w:rPr>
          <w:rFonts w:ascii="Open Sans" w:hAnsi="Open Sans" w:cs="Open Sans"/>
          <w:color w:val="000000"/>
          <w:sz w:val="20"/>
          <w:szCs w:val="20"/>
        </w:rPr>
        <w:t> </w:t>
      </w:r>
      <w:r w:rsidR="005F1752">
        <w:rPr>
          <w:rFonts w:ascii="Open Sans" w:hAnsi="Open Sans" w:cs="Open Sans"/>
          <w:color w:val="000000"/>
          <w:sz w:val="20"/>
          <w:szCs w:val="20"/>
        </w:rPr>
        <w:t>m</w:t>
      </w:r>
      <w:r w:rsidR="008163D9">
        <w:rPr>
          <w:rFonts w:ascii="Open Sans" w:hAnsi="Open Sans" w:cs="Open Sans"/>
          <w:color w:val="000000"/>
          <w:sz w:val="20"/>
          <w:szCs w:val="20"/>
        </w:rPr>
        <w:t>ary</w:t>
      </w:r>
      <w:r w:rsidR="00034670">
        <w:rPr>
          <w:rFonts w:ascii="Open Sans" w:hAnsi="Open Sans" w:cs="Open Sans"/>
          <w:color w:val="000000"/>
          <w:sz w:val="20"/>
          <w:szCs w:val="20"/>
        </w:rPr>
        <w:t>.doolin@rdrd.ie</w:t>
      </w:r>
      <w:r w:rsidR="008163D9">
        <w:rPr>
          <w:rFonts w:ascii="Open Sans" w:hAnsi="Open Sans" w:cs="Open Sans"/>
          <w:color w:val="000000"/>
          <w:sz w:val="20"/>
          <w:szCs w:val="20"/>
        </w:rPr>
        <w:t xml:space="preserve"> </w:t>
      </w:r>
    </w:p>
    <w:p w14:paraId="0B0751A4" w14:textId="5DC20596" w:rsidR="00DF1B33" w:rsidRPr="00F713AC" w:rsidRDefault="00DF1B33" w:rsidP="00E3090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F1B33" w:rsidRPr="00F713AC" w:rsidSect="004E34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1247" w:footer="708" w:gutter="0"/>
      <w:pgBorders w:zOrder="back">
        <w:left w:val="single" w:sz="4" w:space="4" w:color="C6D9F1" w:themeColor="text2" w:themeTint="33"/>
        <w:right w:val="single" w:sz="4" w:space="4" w:color="C6D9F1" w:themeColor="text2" w:themeTint="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07E55" w14:textId="77777777" w:rsidR="004E3461" w:rsidRDefault="004E3461" w:rsidP="00194AEF">
      <w:pPr>
        <w:spacing w:after="0" w:line="240" w:lineRule="auto"/>
      </w:pPr>
      <w:r>
        <w:separator/>
      </w:r>
    </w:p>
  </w:endnote>
  <w:endnote w:type="continuationSeparator" w:id="0">
    <w:p w14:paraId="0875AE82" w14:textId="77777777" w:rsidR="004E3461" w:rsidRDefault="004E3461" w:rsidP="0019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Swis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C8884" w14:textId="77777777" w:rsidR="00723873" w:rsidRDefault="007238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C8885" w14:textId="77777777" w:rsidR="00194AEF" w:rsidRDefault="002B09CF">
    <w:pPr>
      <w:pStyle w:val="Foot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BC888C" wp14:editId="2ABC888D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7595870" cy="770255"/>
              <wp:effectExtent l="0" t="0" r="24130" b="1079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5870" cy="77025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6350"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BC8896" w14:textId="77777777" w:rsidR="00776CB8" w:rsidRDefault="00776CB8" w:rsidP="00776CB8">
                          <w:pPr>
                            <w:spacing w:after="0" w:line="240" w:lineRule="auto"/>
                            <w:jc w:val="center"/>
                            <w:rPr>
                              <w:rFonts w:ascii="Swiss" w:hAnsi="Swiss"/>
                              <w:sz w:val="16"/>
                              <w:szCs w:val="16"/>
                            </w:rPr>
                          </w:pPr>
                          <w:r w:rsidRPr="00776CB8">
                            <w:rPr>
                              <w:rFonts w:ascii="Swiss" w:hAnsi="Swiss"/>
                              <w:sz w:val="16"/>
                              <w:szCs w:val="16"/>
                            </w:rPr>
                            <w:t>The Ringsend &amp; District Response to Drug</w:t>
                          </w:r>
                          <w:r>
                            <w:rPr>
                              <w:rFonts w:ascii="Swiss" w:hAnsi="Swiss"/>
                              <w:sz w:val="16"/>
                              <w:szCs w:val="16"/>
                            </w:rPr>
                            <w:t>s</w:t>
                          </w:r>
                        </w:p>
                        <w:p w14:paraId="2ABC8897" w14:textId="77777777" w:rsidR="00776CB8" w:rsidRPr="00776CB8" w:rsidRDefault="00776CB8" w:rsidP="00776CB8">
                          <w:pPr>
                            <w:spacing w:after="0" w:line="240" w:lineRule="auto"/>
                            <w:jc w:val="center"/>
                            <w:rPr>
                              <w:rFonts w:ascii="Swiss" w:hAnsi="Swiss"/>
                              <w:sz w:val="16"/>
                              <w:szCs w:val="16"/>
                            </w:rPr>
                          </w:pPr>
                          <w:r w:rsidRPr="006B10F6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RDRD is a registered charity and is funded by the HSE, FAS, the SICLDTF, and the Dublin Port Company</w:t>
                          </w:r>
                        </w:p>
                        <w:p w14:paraId="2ABC8898" w14:textId="77777777" w:rsidR="00776CB8" w:rsidRPr="006B10F6" w:rsidRDefault="00776CB8" w:rsidP="00776CB8">
                          <w:pPr>
                            <w:pStyle w:val="NoSpacing"/>
                            <w:jc w:val="center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B10F6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CHY Number</w:t>
                          </w:r>
                        </w:p>
                        <w:p w14:paraId="2ABC8899" w14:textId="77777777" w:rsidR="00776CB8" w:rsidRPr="00776CB8" w:rsidRDefault="00776CB8" w:rsidP="00776CB8">
                          <w:pPr>
                            <w:jc w:val="center"/>
                            <w:rPr>
                              <w:rFonts w:ascii="Swiss" w:hAnsi="Swiss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C88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0;width:598.1pt;height:60.6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" fillcolor="#dbe5f1 [660]" strokecolor="#c6d9f1 [671]" strokeweight=".5pt">
              <v:textbox>
                <w:txbxContent>
                  <w:p w14:paraId="2ABC8896" w14:textId="77777777" w:rsidR="00776CB8" w:rsidRDefault="00776CB8" w:rsidP="00776CB8">
                    <w:pPr>
                      <w:spacing w:after="0" w:line="240" w:lineRule="auto"/>
                      <w:jc w:val="center"/>
                      <w:rPr>
                        <w:rFonts w:ascii="Swiss" w:hAnsi="Swiss"/>
                        <w:sz w:val="16"/>
                        <w:szCs w:val="16"/>
                      </w:rPr>
                    </w:pPr>
                    <w:r w:rsidRPr="00776CB8">
                      <w:rPr>
                        <w:rFonts w:ascii="Swiss" w:hAnsi="Swiss"/>
                        <w:sz w:val="16"/>
                        <w:szCs w:val="16"/>
                      </w:rPr>
                      <w:t>The Ringsend &amp; District Response to Drug</w:t>
                    </w:r>
                    <w:r>
                      <w:rPr>
                        <w:rFonts w:ascii="Swiss" w:hAnsi="Swiss"/>
                        <w:sz w:val="16"/>
                        <w:szCs w:val="16"/>
                      </w:rPr>
                      <w:t>s</w:t>
                    </w:r>
                  </w:p>
                  <w:p w14:paraId="2ABC8897" w14:textId="77777777" w:rsidR="00776CB8" w:rsidRPr="00776CB8" w:rsidRDefault="00776CB8" w:rsidP="00776CB8">
                    <w:pPr>
                      <w:spacing w:after="0" w:line="240" w:lineRule="auto"/>
                      <w:jc w:val="center"/>
                      <w:rPr>
                        <w:rFonts w:ascii="Swiss" w:hAnsi="Swiss"/>
                        <w:sz w:val="16"/>
                        <w:szCs w:val="16"/>
                      </w:rPr>
                    </w:pPr>
                    <w:r w:rsidRPr="006B10F6">
                      <w:rPr>
                        <w:rFonts w:ascii="Times New Roman" w:hAnsi="Times New Roman"/>
                        <w:sz w:val="16"/>
                        <w:szCs w:val="16"/>
                      </w:rPr>
                      <w:t>RDRD is a registered charity and is funded by the HSE, FAS, the SICLDTF, and the Dublin Port Company</w:t>
                    </w:r>
                  </w:p>
                  <w:p w14:paraId="2ABC8898" w14:textId="77777777" w:rsidR="00776CB8" w:rsidRPr="006B10F6" w:rsidRDefault="00776CB8" w:rsidP="00776CB8">
                    <w:pPr>
                      <w:pStyle w:val="NoSpacing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B10F6">
                      <w:rPr>
                        <w:rFonts w:ascii="Times New Roman" w:hAnsi="Times New Roman"/>
                        <w:sz w:val="16"/>
                        <w:szCs w:val="16"/>
                      </w:rPr>
                      <w:t>CHY Number</w:t>
                    </w:r>
                  </w:p>
                  <w:p w14:paraId="2ABC8899" w14:textId="77777777" w:rsidR="00776CB8" w:rsidRPr="00776CB8" w:rsidRDefault="00776CB8" w:rsidP="00776CB8">
                    <w:pPr>
                      <w:jc w:val="center"/>
                      <w:rPr>
                        <w:rFonts w:ascii="Swiss" w:hAnsi="Swiss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776CB8">
      <w:t>The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C8887" w14:textId="77777777" w:rsidR="00723873" w:rsidRDefault="00723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FB948" w14:textId="77777777" w:rsidR="004E3461" w:rsidRDefault="004E3461" w:rsidP="00194AEF">
      <w:pPr>
        <w:spacing w:after="0" w:line="240" w:lineRule="auto"/>
      </w:pPr>
      <w:r>
        <w:separator/>
      </w:r>
    </w:p>
  </w:footnote>
  <w:footnote w:type="continuationSeparator" w:id="0">
    <w:p w14:paraId="4075CBF3" w14:textId="77777777" w:rsidR="004E3461" w:rsidRDefault="004E3461" w:rsidP="00194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C887E" w14:textId="77777777" w:rsidR="00723873" w:rsidRDefault="007238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C887F" w14:textId="77777777" w:rsidR="00194AEF" w:rsidRDefault="002B09CF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BC8888" wp14:editId="2ABC8889">
              <wp:simplePos x="0" y="0"/>
              <wp:positionH relativeFrom="column">
                <wp:posOffset>-923925</wp:posOffset>
              </wp:positionH>
              <wp:positionV relativeFrom="paragraph">
                <wp:posOffset>-782955</wp:posOffset>
              </wp:positionV>
              <wp:extent cx="7595870" cy="771525"/>
              <wp:effectExtent l="0" t="0" r="5080" b="952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95870" cy="77152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C888E" w14:textId="77777777" w:rsidR="00194AEF" w:rsidRDefault="00194AEF" w:rsidP="00194AEF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rFonts w:ascii="Swiss" w:hAnsi="Swiss"/>
                              <w:sz w:val="18"/>
                              <w:szCs w:val="18"/>
                            </w:rPr>
                          </w:pPr>
                        </w:p>
                        <w:p w14:paraId="2ABC888F" w14:textId="77777777" w:rsidR="00723873" w:rsidRDefault="00723873" w:rsidP="00723873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rFonts w:ascii="Swiss" w:hAnsi="Swis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wiss" w:hAnsi="Swiss"/>
                              <w:sz w:val="18"/>
                              <w:szCs w:val="18"/>
                            </w:rPr>
                            <w:t>17 Irishtown Road Ringsend Dublin 4 Phone: 01 6677666 Fax: 01 6346060</w:t>
                          </w:r>
                        </w:p>
                        <w:p w14:paraId="2ABC8890" w14:textId="77777777" w:rsidR="00723873" w:rsidRDefault="00723873" w:rsidP="00723873">
                          <w:pPr>
                            <w:pStyle w:val="NoSpacing"/>
                            <w:spacing w:line="276" w:lineRule="auto"/>
                            <w:jc w:val="center"/>
                            <w:rPr>
                              <w:rFonts w:ascii="Swiss" w:hAnsi="Swiss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wiss" w:hAnsi="Swiss"/>
                              <w:b/>
                              <w:sz w:val="18"/>
                              <w:szCs w:val="18"/>
                            </w:rPr>
                            <w:t>mary.doolin@rdrd.ie</w:t>
                          </w:r>
                        </w:p>
                        <w:p w14:paraId="2ABC8891" w14:textId="77777777" w:rsidR="00194AEF" w:rsidRDefault="00194AEF" w:rsidP="00194AE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C888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72.75pt;margin-top:-61.65pt;width:598.1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" fillcolor="#dbe5f1 [660]" stroked="f" strokeweight=".5pt">
              <v:textbox>
                <w:txbxContent>
                  <w:p w14:paraId="2ABC888E" w14:textId="77777777" w:rsidR="00194AEF" w:rsidRDefault="00194AEF" w:rsidP="00194AEF">
                    <w:pPr>
                      <w:pStyle w:val="NoSpacing"/>
                      <w:spacing w:line="276" w:lineRule="auto"/>
                      <w:jc w:val="center"/>
                      <w:rPr>
                        <w:rFonts w:ascii="Swiss" w:hAnsi="Swiss"/>
                        <w:sz w:val="18"/>
                        <w:szCs w:val="18"/>
                      </w:rPr>
                    </w:pPr>
                  </w:p>
                  <w:p w14:paraId="2ABC888F" w14:textId="77777777" w:rsidR="00723873" w:rsidRDefault="00723873" w:rsidP="00723873">
                    <w:pPr>
                      <w:pStyle w:val="NoSpacing"/>
                      <w:spacing w:line="276" w:lineRule="auto"/>
                      <w:jc w:val="center"/>
                      <w:rPr>
                        <w:rFonts w:ascii="Swiss" w:hAnsi="Swiss"/>
                        <w:sz w:val="18"/>
                        <w:szCs w:val="18"/>
                      </w:rPr>
                    </w:pPr>
                    <w:r>
                      <w:rPr>
                        <w:rFonts w:ascii="Swiss" w:hAnsi="Swiss"/>
                        <w:sz w:val="18"/>
                        <w:szCs w:val="18"/>
                      </w:rPr>
                      <w:t>17 Irishtown Road Ringsend Dublin 4 Phone: 01 6677666 Fax: 01 6346060</w:t>
                    </w:r>
                  </w:p>
                  <w:p w14:paraId="2ABC8890" w14:textId="77777777" w:rsidR="00723873" w:rsidRDefault="00723873" w:rsidP="00723873">
                    <w:pPr>
                      <w:pStyle w:val="NoSpacing"/>
                      <w:spacing w:line="276" w:lineRule="auto"/>
                      <w:jc w:val="center"/>
                      <w:rPr>
                        <w:rFonts w:ascii="Swiss" w:hAnsi="Swiss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Swiss" w:hAnsi="Swiss"/>
                        <w:b/>
                        <w:sz w:val="18"/>
                        <w:szCs w:val="18"/>
                      </w:rPr>
                      <w:t>mary.doolin@rdrd.ie</w:t>
                    </w:r>
                  </w:p>
                  <w:p w14:paraId="2ABC8891" w14:textId="77777777" w:rsidR="00194AEF" w:rsidRDefault="00194AEF" w:rsidP="00194AEF"/>
                </w:txbxContent>
              </v:textbox>
            </v:shape>
          </w:pict>
        </mc:Fallback>
      </mc:AlternateContent>
    </w: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BC888A" wp14:editId="2ABC888B">
              <wp:simplePos x="0" y="0"/>
              <wp:positionH relativeFrom="column">
                <wp:posOffset>-933450</wp:posOffset>
              </wp:positionH>
              <wp:positionV relativeFrom="paragraph">
                <wp:posOffset>-106680</wp:posOffset>
              </wp:positionV>
              <wp:extent cx="7595870" cy="665480"/>
              <wp:effectExtent l="0" t="0" r="0" b="127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95870" cy="665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BC8892" w14:textId="77777777" w:rsidR="00194AEF" w:rsidRPr="008826EF" w:rsidRDefault="00194AEF" w:rsidP="00194AEF">
                          <w:pPr>
                            <w:pStyle w:val="NoSpacing"/>
                            <w:jc w:val="center"/>
                            <w:rPr>
                              <w:rFonts w:ascii="Swiss" w:hAnsi="Swiss"/>
                            </w:rPr>
                          </w:pPr>
                          <w:r w:rsidRPr="008826EF">
                            <w:rPr>
                              <w:rFonts w:ascii="Swiss" w:eastAsia="Times New Roman" w:hAnsi="Swiss"/>
                              <w:sz w:val="72"/>
                              <w:szCs w:val="72"/>
                              <w:lang w:val="en-IE"/>
                            </w:rPr>
                            <w:t>R</w:t>
                          </w:r>
                          <w:r w:rsidR="00776CB8">
                            <w:rPr>
                              <w:rFonts w:ascii="Swiss" w:eastAsia="Times New Roman" w:hAnsi="Swiss"/>
                              <w:sz w:val="72"/>
                              <w:szCs w:val="72"/>
                              <w:lang w:val="en-IE"/>
                            </w:rPr>
                            <w:t>DRD-The S</w:t>
                          </w:r>
                          <w:r w:rsidRPr="008826EF">
                            <w:rPr>
                              <w:rFonts w:ascii="Swiss" w:eastAsia="Times New Roman" w:hAnsi="Swiss"/>
                              <w:sz w:val="72"/>
                              <w:szCs w:val="72"/>
                              <w:lang w:val="en-IE"/>
                            </w:rPr>
                            <w:t>p</w:t>
                          </w:r>
                          <w:r>
                            <w:rPr>
                              <w:rFonts w:ascii="Swiss" w:eastAsia="Times New Roman" w:hAnsi="Swiss"/>
                              <w:sz w:val="72"/>
                              <w:szCs w:val="72"/>
                              <w:lang w:val="en-IE"/>
                            </w:rPr>
                            <w:ptab w:relativeTo="margin" w:alignment="center" w:leader="none"/>
                          </w:r>
                          <w:r w:rsidRPr="008826EF">
                            <w:rPr>
                              <w:rFonts w:ascii="Swiss" w:eastAsia="Times New Roman" w:hAnsi="Swiss"/>
                              <w:sz w:val="72"/>
                              <w:szCs w:val="72"/>
                              <w:lang w:val="en-IE"/>
                            </w:rPr>
                            <w:t>ellman Centre</w:t>
                          </w:r>
                        </w:p>
                        <w:p w14:paraId="2ABC8893" w14:textId="77777777" w:rsidR="00194AEF" w:rsidRDefault="00194AEF" w:rsidP="00194AEF">
                          <w:pPr>
                            <w:pStyle w:val="NoSpacing"/>
                            <w:rPr>
                              <w:rFonts w:ascii="Cambria" w:eastAsia="Times New Roman" w:hAnsi="Cambria"/>
                              <w:sz w:val="36"/>
                              <w:szCs w:val="36"/>
                            </w:rPr>
                          </w:pPr>
                        </w:p>
                        <w:p w14:paraId="2ABC8894" w14:textId="77777777" w:rsidR="00194AEF" w:rsidRDefault="00194AEF" w:rsidP="00194AEF">
                          <w:pPr>
                            <w:pStyle w:val="NoSpacing"/>
                          </w:pPr>
                          <w:r>
                            <w:rPr>
                              <w:rFonts w:ascii="Cambria" w:eastAsia="Times New Roman" w:hAnsi="Cambria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="Cambria" w:eastAsia="Times New Roman" w:hAnsi="Cambria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="Cambria" w:eastAsia="Times New Roman" w:hAnsi="Cambria"/>
                              <w:sz w:val="36"/>
                              <w:szCs w:val="36"/>
                            </w:rPr>
                            <w:tab/>
                          </w:r>
                          <w:r>
                            <w:rPr>
                              <w:rFonts w:ascii="Cambria" w:eastAsia="Times New Roman" w:hAnsi="Cambria"/>
                              <w:sz w:val="36"/>
                              <w:szCs w:val="36"/>
                            </w:rPr>
                            <w:tab/>
                          </w:r>
                        </w:p>
                        <w:p w14:paraId="2ABC8895" w14:textId="77777777" w:rsidR="00194AEF" w:rsidRDefault="00194AEF" w:rsidP="00194AE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BC888A" id="Text Box 8" o:spid="_x0000_s1027" type="#_x0000_t202" style="position:absolute;margin-left:-73.5pt;margin-top:-8.4pt;width:598.1pt;height:5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" filled="f" stroked="f" strokeweight=".5pt">
              <v:textbox>
                <w:txbxContent>
                  <w:p w14:paraId="2ABC8892" w14:textId="77777777" w:rsidR="00194AEF" w:rsidRPr="008826EF" w:rsidRDefault="00194AEF" w:rsidP="00194AEF">
                    <w:pPr>
                      <w:pStyle w:val="NoSpacing"/>
                      <w:jc w:val="center"/>
                      <w:rPr>
                        <w:rFonts w:ascii="Swiss" w:hAnsi="Swiss"/>
                      </w:rPr>
                    </w:pPr>
                    <w:r w:rsidRPr="008826EF">
                      <w:rPr>
                        <w:rFonts w:ascii="Swiss" w:eastAsia="Times New Roman" w:hAnsi="Swiss"/>
                        <w:sz w:val="72"/>
                        <w:szCs w:val="72"/>
                        <w:lang w:val="en-IE"/>
                      </w:rPr>
                      <w:t>R</w:t>
                    </w:r>
                    <w:r w:rsidR="00776CB8">
                      <w:rPr>
                        <w:rFonts w:ascii="Swiss" w:eastAsia="Times New Roman" w:hAnsi="Swiss"/>
                        <w:sz w:val="72"/>
                        <w:szCs w:val="72"/>
                        <w:lang w:val="en-IE"/>
                      </w:rPr>
                      <w:t xml:space="preserve">DRD-The </w:t>
                    </w:r>
                    <w:proofErr w:type="spellStart"/>
                    <w:r w:rsidR="00776CB8">
                      <w:rPr>
                        <w:rFonts w:ascii="Swiss" w:eastAsia="Times New Roman" w:hAnsi="Swiss"/>
                        <w:sz w:val="72"/>
                        <w:szCs w:val="72"/>
                        <w:lang w:val="en-IE"/>
                      </w:rPr>
                      <w:t>S</w:t>
                    </w:r>
                    <w:r w:rsidRPr="008826EF">
                      <w:rPr>
                        <w:rFonts w:ascii="Swiss" w:eastAsia="Times New Roman" w:hAnsi="Swiss"/>
                        <w:sz w:val="72"/>
                        <w:szCs w:val="72"/>
                        <w:lang w:val="en-IE"/>
                      </w:rPr>
                      <w:t>p</w:t>
                    </w:r>
                    <w:proofErr w:type="spellEnd"/>
                    <w:r>
                      <w:rPr>
                        <w:rFonts w:ascii="Swiss" w:eastAsia="Times New Roman" w:hAnsi="Swiss"/>
                        <w:sz w:val="72"/>
                        <w:szCs w:val="72"/>
                        <w:lang w:val="en-IE"/>
                      </w:rPr>
                      <w:ptab w:relativeTo="margin" w:alignment="center" w:leader="none"/>
                    </w:r>
                    <w:proofErr w:type="spellStart"/>
                    <w:r w:rsidRPr="008826EF">
                      <w:rPr>
                        <w:rFonts w:ascii="Swiss" w:eastAsia="Times New Roman" w:hAnsi="Swiss"/>
                        <w:sz w:val="72"/>
                        <w:szCs w:val="72"/>
                        <w:lang w:val="en-IE"/>
                      </w:rPr>
                      <w:t>ellman</w:t>
                    </w:r>
                    <w:proofErr w:type="spellEnd"/>
                    <w:r w:rsidRPr="008826EF">
                      <w:rPr>
                        <w:rFonts w:ascii="Swiss" w:eastAsia="Times New Roman" w:hAnsi="Swiss"/>
                        <w:sz w:val="72"/>
                        <w:szCs w:val="72"/>
                        <w:lang w:val="en-IE"/>
                      </w:rPr>
                      <w:t xml:space="preserve"> Centre</w:t>
                    </w:r>
                  </w:p>
                  <w:p w14:paraId="2ABC8893" w14:textId="77777777" w:rsidR="00194AEF" w:rsidRDefault="00194AEF" w:rsidP="00194AEF">
                    <w:pPr>
                      <w:pStyle w:val="NoSpacing"/>
                      <w:rPr>
                        <w:rFonts w:ascii="Cambria" w:eastAsia="Times New Roman" w:hAnsi="Cambria"/>
                        <w:sz w:val="36"/>
                        <w:szCs w:val="36"/>
                      </w:rPr>
                    </w:pPr>
                  </w:p>
                  <w:p w14:paraId="2ABC8894" w14:textId="77777777" w:rsidR="00194AEF" w:rsidRDefault="00194AEF" w:rsidP="00194AEF">
                    <w:pPr>
                      <w:pStyle w:val="NoSpacing"/>
                    </w:pPr>
                    <w:r>
                      <w:rPr>
                        <w:rFonts w:ascii="Cambria" w:eastAsia="Times New Roman" w:hAnsi="Cambria"/>
                        <w:sz w:val="36"/>
                        <w:szCs w:val="36"/>
                      </w:rPr>
                      <w:tab/>
                    </w:r>
                    <w:r>
                      <w:rPr>
                        <w:rFonts w:ascii="Cambria" w:eastAsia="Times New Roman" w:hAnsi="Cambria"/>
                        <w:sz w:val="36"/>
                        <w:szCs w:val="36"/>
                      </w:rPr>
                      <w:tab/>
                    </w:r>
                    <w:r>
                      <w:rPr>
                        <w:rFonts w:ascii="Cambria" w:eastAsia="Times New Roman" w:hAnsi="Cambria"/>
                        <w:sz w:val="36"/>
                        <w:szCs w:val="36"/>
                      </w:rPr>
                      <w:tab/>
                    </w:r>
                    <w:r>
                      <w:rPr>
                        <w:rFonts w:ascii="Cambria" w:eastAsia="Times New Roman" w:hAnsi="Cambria"/>
                        <w:sz w:val="36"/>
                        <w:szCs w:val="36"/>
                      </w:rPr>
                      <w:tab/>
                    </w:r>
                  </w:p>
                  <w:p w14:paraId="2ABC8895" w14:textId="77777777" w:rsidR="00194AEF" w:rsidRDefault="00194AEF" w:rsidP="00194AE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194AEF">
      <w:ptab w:relativeTo="margin" w:alignment="center" w:leader="none"/>
    </w:r>
  </w:p>
  <w:p w14:paraId="2ABC8880" w14:textId="77777777" w:rsidR="00194AEF" w:rsidRDefault="00194AEF">
    <w:pPr>
      <w:pStyle w:val="Header"/>
    </w:pPr>
  </w:p>
  <w:p w14:paraId="2ABC8881" w14:textId="77777777" w:rsidR="00194AEF" w:rsidRDefault="00194AEF">
    <w:pPr>
      <w:pStyle w:val="Header"/>
    </w:pPr>
  </w:p>
  <w:p w14:paraId="2ABC8882" w14:textId="77777777" w:rsidR="00194AEF" w:rsidRDefault="00194AEF">
    <w:pPr>
      <w:pStyle w:val="Header"/>
    </w:pPr>
  </w:p>
  <w:p w14:paraId="2ABC8883" w14:textId="77777777" w:rsidR="00776CB8" w:rsidRDefault="00776C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C8886" w14:textId="77777777" w:rsidR="00723873" w:rsidRDefault="00723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0DF3"/>
    <w:multiLevelType w:val="hybridMultilevel"/>
    <w:tmpl w:val="C9C8ACE4"/>
    <w:lvl w:ilvl="0" w:tplc="4DCE5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D41B4A"/>
    <w:multiLevelType w:val="multilevel"/>
    <w:tmpl w:val="5DB2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2507AE"/>
    <w:multiLevelType w:val="multilevel"/>
    <w:tmpl w:val="9FC85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507638"/>
    <w:multiLevelType w:val="hybridMultilevel"/>
    <w:tmpl w:val="BD5CFF2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822290">
    <w:abstractNumId w:val="3"/>
  </w:num>
  <w:num w:numId="2" w16cid:durableId="148331952">
    <w:abstractNumId w:val="0"/>
  </w:num>
  <w:num w:numId="3" w16cid:durableId="1173573387">
    <w:abstractNumId w:val="1"/>
  </w:num>
  <w:num w:numId="4" w16cid:durableId="1185557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EF"/>
    <w:rsid w:val="00002743"/>
    <w:rsid w:val="000130B0"/>
    <w:rsid w:val="000132E9"/>
    <w:rsid w:val="000177C0"/>
    <w:rsid w:val="00017F39"/>
    <w:rsid w:val="00034670"/>
    <w:rsid w:val="00036440"/>
    <w:rsid w:val="0004598D"/>
    <w:rsid w:val="00047588"/>
    <w:rsid w:val="0005262C"/>
    <w:rsid w:val="00060061"/>
    <w:rsid w:val="00063C1E"/>
    <w:rsid w:val="000644AA"/>
    <w:rsid w:val="0009078C"/>
    <w:rsid w:val="0009747C"/>
    <w:rsid w:val="000D1037"/>
    <w:rsid w:val="000E7425"/>
    <w:rsid w:val="000F4F25"/>
    <w:rsid w:val="000F55F1"/>
    <w:rsid w:val="001044BE"/>
    <w:rsid w:val="001108B2"/>
    <w:rsid w:val="00132D97"/>
    <w:rsid w:val="00152516"/>
    <w:rsid w:val="00153FAA"/>
    <w:rsid w:val="00160264"/>
    <w:rsid w:val="001702CB"/>
    <w:rsid w:val="00183750"/>
    <w:rsid w:val="0018484D"/>
    <w:rsid w:val="00194AEF"/>
    <w:rsid w:val="001C7F7F"/>
    <w:rsid w:val="001E422C"/>
    <w:rsid w:val="002009C8"/>
    <w:rsid w:val="00205A70"/>
    <w:rsid w:val="002101D0"/>
    <w:rsid w:val="0021212A"/>
    <w:rsid w:val="00222636"/>
    <w:rsid w:val="00223656"/>
    <w:rsid w:val="00223C4B"/>
    <w:rsid w:val="00224211"/>
    <w:rsid w:val="002340CD"/>
    <w:rsid w:val="0023641F"/>
    <w:rsid w:val="00251A47"/>
    <w:rsid w:val="00254350"/>
    <w:rsid w:val="00276962"/>
    <w:rsid w:val="002A0955"/>
    <w:rsid w:val="002A48C6"/>
    <w:rsid w:val="002B09CF"/>
    <w:rsid w:val="002C20B1"/>
    <w:rsid w:val="002D602E"/>
    <w:rsid w:val="00322632"/>
    <w:rsid w:val="00354160"/>
    <w:rsid w:val="0035715C"/>
    <w:rsid w:val="0036075A"/>
    <w:rsid w:val="00360F9C"/>
    <w:rsid w:val="003743B0"/>
    <w:rsid w:val="00385D99"/>
    <w:rsid w:val="0039515B"/>
    <w:rsid w:val="003969ED"/>
    <w:rsid w:val="003A2B83"/>
    <w:rsid w:val="003A7A49"/>
    <w:rsid w:val="003D1289"/>
    <w:rsid w:val="003D157C"/>
    <w:rsid w:val="003F3D4A"/>
    <w:rsid w:val="00401516"/>
    <w:rsid w:val="00403572"/>
    <w:rsid w:val="0040797A"/>
    <w:rsid w:val="0042073F"/>
    <w:rsid w:val="00422B38"/>
    <w:rsid w:val="004332E1"/>
    <w:rsid w:val="00465F6A"/>
    <w:rsid w:val="00470763"/>
    <w:rsid w:val="00472883"/>
    <w:rsid w:val="00474138"/>
    <w:rsid w:val="00475755"/>
    <w:rsid w:val="00476217"/>
    <w:rsid w:val="004773E1"/>
    <w:rsid w:val="004824A6"/>
    <w:rsid w:val="00486CA8"/>
    <w:rsid w:val="00490476"/>
    <w:rsid w:val="00491D8E"/>
    <w:rsid w:val="004C139B"/>
    <w:rsid w:val="004C3D21"/>
    <w:rsid w:val="004C5506"/>
    <w:rsid w:val="004D728D"/>
    <w:rsid w:val="004D7EBC"/>
    <w:rsid w:val="004E1307"/>
    <w:rsid w:val="004E3461"/>
    <w:rsid w:val="00501176"/>
    <w:rsid w:val="0050148A"/>
    <w:rsid w:val="00502D86"/>
    <w:rsid w:val="00503E3C"/>
    <w:rsid w:val="005105FD"/>
    <w:rsid w:val="00513E21"/>
    <w:rsid w:val="0052278F"/>
    <w:rsid w:val="005235B5"/>
    <w:rsid w:val="005313D0"/>
    <w:rsid w:val="005405ED"/>
    <w:rsid w:val="0054462E"/>
    <w:rsid w:val="00547123"/>
    <w:rsid w:val="00572937"/>
    <w:rsid w:val="00574789"/>
    <w:rsid w:val="00582E41"/>
    <w:rsid w:val="00583B9E"/>
    <w:rsid w:val="0059457E"/>
    <w:rsid w:val="00597A0B"/>
    <w:rsid w:val="005B0408"/>
    <w:rsid w:val="005B378C"/>
    <w:rsid w:val="005B504C"/>
    <w:rsid w:val="005C6420"/>
    <w:rsid w:val="005D17FC"/>
    <w:rsid w:val="005E6118"/>
    <w:rsid w:val="005F109F"/>
    <w:rsid w:val="005F1752"/>
    <w:rsid w:val="006429F5"/>
    <w:rsid w:val="00644341"/>
    <w:rsid w:val="00661AE2"/>
    <w:rsid w:val="0067338F"/>
    <w:rsid w:val="00673573"/>
    <w:rsid w:val="00675F5E"/>
    <w:rsid w:val="00683B22"/>
    <w:rsid w:val="006A42FA"/>
    <w:rsid w:val="006C7204"/>
    <w:rsid w:val="006E37B5"/>
    <w:rsid w:val="006E6D6B"/>
    <w:rsid w:val="007041C5"/>
    <w:rsid w:val="00723873"/>
    <w:rsid w:val="0072546B"/>
    <w:rsid w:val="007274D5"/>
    <w:rsid w:val="00735156"/>
    <w:rsid w:val="00745CE6"/>
    <w:rsid w:val="00752740"/>
    <w:rsid w:val="0076111C"/>
    <w:rsid w:val="00765178"/>
    <w:rsid w:val="00770F9A"/>
    <w:rsid w:val="00772614"/>
    <w:rsid w:val="00775D3B"/>
    <w:rsid w:val="00776CB8"/>
    <w:rsid w:val="00787D7C"/>
    <w:rsid w:val="00791AFE"/>
    <w:rsid w:val="007D106E"/>
    <w:rsid w:val="007D562B"/>
    <w:rsid w:val="007D6A1C"/>
    <w:rsid w:val="007E76AC"/>
    <w:rsid w:val="00811E9D"/>
    <w:rsid w:val="0081348A"/>
    <w:rsid w:val="008163D9"/>
    <w:rsid w:val="00820B3B"/>
    <w:rsid w:val="00833B80"/>
    <w:rsid w:val="00843CC2"/>
    <w:rsid w:val="00876B93"/>
    <w:rsid w:val="00883F44"/>
    <w:rsid w:val="0089154A"/>
    <w:rsid w:val="008A2345"/>
    <w:rsid w:val="008A65D1"/>
    <w:rsid w:val="008B01CA"/>
    <w:rsid w:val="008C264A"/>
    <w:rsid w:val="008C6507"/>
    <w:rsid w:val="008C7F6A"/>
    <w:rsid w:val="008D113C"/>
    <w:rsid w:val="008D1BB3"/>
    <w:rsid w:val="008E428F"/>
    <w:rsid w:val="008E671A"/>
    <w:rsid w:val="00902B05"/>
    <w:rsid w:val="0090358C"/>
    <w:rsid w:val="00914405"/>
    <w:rsid w:val="009157B1"/>
    <w:rsid w:val="00935A88"/>
    <w:rsid w:val="00946628"/>
    <w:rsid w:val="00953898"/>
    <w:rsid w:val="00970902"/>
    <w:rsid w:val="00982F2B"/>
    <w:rsid w:val="00987367"/>
    <w:rsid w:val="00994D80"/>
    <w:rsid w:val="009A24E3"/>
    <w:rsid w:val="009A305A"/>
    <w:rsid w:val="009A54A4"/>
    <w:rsid w:val="009A6A56"/>
    <w:rsid w:val="009C02FB"/>
    <w:rsid w:val="009C05D8"/>
    <w:rsid w:val="009C0ABB"/>
    <w:rsid w:val="009D1DC1"/>
    <w:rsid w:val="009D3EF0"/>
    <w:rsid w:val="009E1033"/>
    <w:rsid w:val="009E4F18"/>
    <w:rsid w:val="00A01AC2"/>
    <w:rsid w:val="00A06175"/>
    <w:rsid w:val="00A13BA4"/>
    <w:rsid w:val="00A23EB2"/>
    <w:rsid w:val="00A32319"/>
    <w:rsid w:val="00A44488"/>
    <w:rsid w:val="00A50367"/>
    <w:rsid w:val="00A53C5C"/>
    <w:rsid w:val="00A55D51"/>
    <w:rsid w:val="00A561F5"/>
    <w:rsid w:val="00A63146"/>
    <w:rsid w:val="00A718B8"/>
    <w:rsid w:val="00A7214B"/>
    <w:rsid w:val="00A7392F"/>
    <w:rsid w:val="00A744A7"/>
    <w:rsid w:val="00A945E1"/>
    <w:rsid w:val="00A95AC1"/>
    <w:rsid w:val="00A9658D"/>
    <w:rsid w:val="00A9672D"/>
    <w:rsid w:val="00AA189C"/>
    <w:rsid w:val="00AA1B5B"/>
    <w:rsid w:val="00AB6210"/>
    <w:rsid w:val="00AC395D"/>
    <w:rsid w:val="00AC5466"/>
    <w:rsid w:val="00AD13DC"/>
    <w:rsid w:val="00AE4F76"/>
    <w:rsid w:val="00AE5D0F"/>
    <w:rsid w:val="00AE7C6D"/>
    <w:rsid w:val="00AF3F4B"/>
    <w:rsid w:val="00B179B2"/>
    <w:rsid w:val="00B23BDF"/>
    <w:rsid w:val="00B256E8"/>
    <w:rsid w:val="00B26E7C"/>
    <w:rsid w:val="00B3228A"/>
    <w:rsid w:val="00B50064"/>
    <w:rsid w:val="00B555FB"/>
    <w:rsid w:val="00B66795"/>
    <w:rsid w:val="00BB13DB"/>
    <w:rsid w:val="00BD26BE"/>
    <w:rsid w:val="00BD3DB4"/>
    <w:rsid w:val="00BF0AEA"/>
    <w:rsid w:val="00BF25DF"/>
    <w:rsid w:val="00BF39CB"/>
    <w:rsid w:val="00BF4CAF"/>
    <w:rsid w:val="00BF6BA9"/>
    <w:rsid w:val="00BF785F"/>
    <w:rsid w:val="00C039B9"/>
    <w:rsid w:val="00C11FC4"/>
    <w:rsid w:val="00C402EF"/>
    <w:rsid w:val="00C44CCA"/>
    <w:rsid w:val="00C4640D"/>
    <w:rsid w:val="00C55EA7"/>
    <w:rsid w:val="00C5686C"/>
    <w:rsid w:val="00C90F65"/>
    <w:rsid w:val="00CB1250"/>
    <w:rsid w:val="00CB16C9"/>
    <w:rsid w:val="00CB4B92"/>
    <w:rsid w:val="00CD3989"/>
    <w:rsid w:val="00CD3D72"/>
    <w:rsid w:val="00CE11BF"/>
    <w:rsid w:val="00CE68F4"/>
    <w:rsid w:val="00CF4929"/>
    <w:rsid w:val="00D032A4"/>
    <w:rsid w:val="00D04D7D"/>
    <w:rsid w:val="00D11FEC"/>
    <w:rsid w:val="00D2587C"/>
    <w:rsid w:val="00D4302D"/>
    <w:rsid w:val="00D52013"/>
    <w:rsid w:val="00D573EE"/>
    <w:rsid w:val="00D574F3"/>
    <w:rsid w:val="00D85551"/>
    <w:rsid w:val="00D860CD"/>
    <w:rsid w:val="00D971B8"/>
    <w:rsid w:val="00DA6076"/>
    <w:rsid w:val="00DA6F69"/>
    <w:rsid w:val="00DB414E"/>
    <w:rsid w:val="00DB7F20"/>
    <w:rsid w:val="00DC4C03"/>
    <w:rsid w:val="00DC78EC"/>
    <w:rsid w:val="00DF1B33"/>
    <w:rsid w:val="00DF1E34"/>
    <w:rsid w:val="00E0516E"/>
    <w:rsid w:val="00E07D81"/>
    <w:rsid w:val="00E26E2E"/>
    <w:rsid w:val="00E3090C"/>
    <w:rsid w:val="00E3116D"/>
    <w:rsid w:val="00E32188"/>
    <w:rsid w:val="00E67B60"/>
    <w:rsid w:val="00E756E1"/>
    <w:rsid w:val="00E76557"/>
    <w:rsid w:val="00EA4034"/>
    <w:rsid w:val="00EC0465"/>
    <w:rsid w:val="00EC1AA5"/>
    <w:rsid w:val="00EC49AB"/>
    <w:rsid w:val="00EC7BDF"/>
    <w:rsid w:val="00ED27AF"/>
    <w:rsid w:val="00ED4C8A"/>
    <w:rsid w:val="00EE686A"/>
    <w:rsid w:val="00F012CB"/>
    <w:rsid w:val="00F02675"/>
    <w:rsid w:val="00F0456C"/>
    <w:rsid w:val="00F12398"/>
    <w:rsid w:val="00F22720"/>
    <w:rsid w:val="00F23B2A"/>
    <w:rsid w:val="00F27021"/>
    <w:rsid w:val="00F3695B"/>
    <w:rsid w:val="00F4684C"/>
    <w:rsid w:val="00F548F7"/>
    <w:rsid w:val="00F713AC"/>
    <w:rsid w:val="00F71A9C"/>
    <w:rsid w:val="00FA164C"/>
    <w:rsid w:val="00FC3E30"/>
    <w:rsid w:val="00FD13FF"/>
    <w:rsid w:val="00FE282C"/>
    <w:rsid w:val="00FE305B"/>
    <w:rsid w:val="00FE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C884F"/>
  <w15:docId w15:val="{06337F95-2CF1-4695-9A4E-982BCCA7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62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1A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AEF"/>
  </w:style>
  <w:style w:type="paragraph" w:styleId="Footer">
    <w:name w:val="footer"/>
    <w:basedOn w:val="Normal"/>
    <w:link w:val="FooterChar"/>
    <w:uiPriority w:val="99"/>
    <w:unhideWhenUsed/>
    <w:rsid w:val="00194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AEF"/>
  </w:style>
  <w:style w:type="paragraph" w:styleId="NoSpacing">
    <w:name w:val="No Spacing"/>
    <w:basedOn w:val="Normal"/>
    <w:qFormat/>
    <w:rsid w:val="00194AE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A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6CB8"/>
    <w:rPr>
      <w:color w:val="808080"/>
    </w:rPr>
  </w:style>
  <w:style w:type="paragraph" w:styleId="ListParagraph">
    <w:name w:val="List Paragraph"/>
    <w:basedOn w:val="Normal"/>
    <w:uiPriority w:val="34"/>
    <w:qFormat/>
    <w:rsid w:val="00A5036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61A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4762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32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27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2743"/>
    <w:rPr>
      <w:rFonts w:ascii="Courier New" w:eastAsia="Times New Roman" w:hAnsi="Courier New" w:cs="Courier New"/>
      <w:sz w:val="20"/>
      <w:szCs w:val="20"/>
      <w:lang w:eastAsia="en-IE"/>
    </w:rPr>
  </w:style>
  <w:style w:type="character" w:styleId="HTMLCode">
    <w:name w:val="HTML Code"/>
    <w:basedOn w:val="DefaultParagraphFont"/>
    <w:uiPriority w:val="99"/>
    <w:semiHidden/>
    <w:unhideWhenUsed/>
    <w:rsid w:val="00002743"/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6735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1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4E13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2012-01-09T00:00:00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298EC4-971F-420C-BBA6-C6748C60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RDRD Staff</dc:creator>
  <cp:lastModifiedBy>Ashley McAuley</cp:lastModifiedBy>
  <cp:revision>2</cp:revision>
  <cp:lastPrinted>2024-04-26T12:24:00Z</cp:lastPrinted>
  <dcterms:created xsi:type="dcterms:W3CDTF">2024-04-29T12:56:00Z</dcterms:created>
  <dcterms:modified xsi:type="dcterms:W3CDTF">2024-04-29T12:56:00Z</dcterms:modified>
</cp:coreProperties>
</file>